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CD" w:rsidRDefault="00DB304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008336" cy="8362478"/>
            <wp:effectExtent l="1200150" t="0" r="1173514" b="0"/>
            <wp:docPr id="1" name="Рисунок 1" descr="C:\Users\User\Desktop\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025012" cy="838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214" w:rsidRDefault="00C83214">
      <w:pPr>
        <w:rPr>
          <w:lang w:val="en-US"/>
        </w:rPr>
      </w:pPr>
    </w:p>
    <w:p w:rsidR="00C83214" w:rsidRPr="00C83214" w:rsidRDefault="00C83214" w:rsidP="00C8321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Пояснительная записка</w:t>
      </w:r>
    </w:p>
    <w:p w:rsidR="00C83214" w:rsidRPr="00C83214" w:rsidRDefault="00C83214" w:rsidP="00C832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 xml:space="preserve">Программа кружка «Спортивные игры» является адаптированной, на основе </w:t>
      </w:r>
      <w:r w:rsidRPr="00C83214">
        <w:rPr>
          <w:rFonts w:ascii="Times New Roman" w:hAnsi="Times New Roman" w:cs="Times New Roman"/>
          <w:bCs/>
          <w:kern w:val="28"/>
          <w:sz w:val="28"/>
          <w:szCs w:val="28"/>
        </w:rPr>
        <w:t xml:space="preserve"> авторской   программы: В.И. Лях. Физическая культура  1-11 классы. М.: Просвещение, 2012</w:t>
      </w:r>
      <w:r w:rsidRPr="00C83214">
        <w:rPr>
          <w:rFonts w:ascii="Times New Roman" w:hAnsi="Times New Roman" w:cs="Times New Roman"/>
          <w:sz w:val="28"/>
          <w:szCs w:val="28"/>
        </w:rPr>
        <w:t xml:space="preserve">  для общеобразовательных учреждений ". Эта программа адаптирована для детей возрастной категории  7-12  лет.</w:t>
      </w:r>
    </w:p>
    <w:p w:rsidR="00C83214" w:rsidRPr="00C83214" w:rsidRDefault="00C83214" w:rsidP="00C832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 xml:space="preserve">  </w:t>
      </w:r>
      <w:r w:rsidRPr="00C83214">
        <w:rPr>
          <w:rFonts w:ascii="Times New Roman" w:hAnsi="Times New Roman" w:cs="Times New Roman"/>
          <w:sz w:val="28"/>
          <w:szCs w:val="28"/>
          <w:u w:val="single"/>
        </w:rPr>
        <w:t>Цель данного кружка</w:t>
      </w:r>
      <w:r w:rsidRPr="00C83214">
        <w:rPr>
          <w:rFonts w:ascii="Times New Roman" w:hAnsi="Times New Roman" w:cs="Times New Roman"/>
          <w:sz w:val="28"/>
          <w:szCs w:val="28"/>
        </w:rPr>
        <w:t xml:space="preserve"> – развивать физические качества учащихся и совершенствовать двигательные, удовлетворить индивидуальные двигательные потребности. </w:t>
      </w:r>
    </w:p>
    <w:p w:rsidR="00C83214" w:rsidRPr="00C83214" w:rsidRDefault="00C83214" w:rsidP="00C832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Основными задачами</w:t>
      </w:r>
      <w:r w:rsidRPr="00C83214">
        <w:rPr>
          <w:rFonts w:ascii="Times New Roman" w:hAnsi="Times New Roman" w:cs="Times New Roman"/>
          <w:sz w:val="28"/>
          <w:szCs w:val="28"/>
        </w:rPr>
        <w:t xml:space="preserve">  являются:</w:t>
      </w:r>
    </w:p>
    <w:p w:rsidR="00C83214" w:rsidRPr="00C83214" w:rsidRDefault="00C83214" w:rsidP="00C832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3214">
        <w:rPr>
          <w:rFonts w:ascii="Times New Roman" w:hAnsi="Times New Roman" w:cs="Times New Roman"/>
          <w:i/>
          <w:sz w:val="28"/>
          <w:szCs w:val="28"/>
        </w:rPr>
        <w:t>Формирование  у детей интереса к спорту.</w:t>
      </w:r>
    </w:p>
    <w:p w:rsidR="00C83214" w:rsidRPr="00C83214" w:rsidRDefault="00C83214" w:rsidP="00C832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3214">
        <w:rPr>
          <w:rFonts w:ascii="Times New Roman" w:hAnsi="Times New Roman" w:cs="Times New Roman"/>
          <w:i/>
          <w:sz w:val="28"/>
          <w:szCs w:val="28"/>
        </w:rPr>
        <w:t>Умение играть по правилам.</w:t>
      </w:r>
    </w:p>
    <w:p w:rsidR="00C83214" w:rsidRPr="00C83214" w:rsidRDefault="00C83214" w:rsidP="00C832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3214">
        <w:rPr>
          <w:rFonts w:ascii="Times New Roman" w:hAnsi="Times New Roman" w:cs="Times New Roman"/>
          <w:i/>
          <w:sz w:val="28"/>
          <w:szCs w:val="28"/>
        </w:rPr>
        <w:t>Обучение  бережному  отношению  к своему здоровью и здоровью других.</w:t>
      </w:r>
    </w:p>
    <w:p w:rsidR="00C83214" w:rsidRPr="00C83214" w:rsidRDefault="00C83214" w:rsidP="00C832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3214">
        <w:rPr>
          <w:rFonts w:ascii="Times New Roman" w:hAnsi="Times New Roman" w:cs="Times New Roman"/>
          <w:i/>
          <w:sz w:val="28"/>
          <w:szCs w:val="28"/>
        </w:rPr>
        <w:t xml:space="preserve">Развитие  скоростно-силовых качеств, ловкости, </w:t>
      </w:r>
    </w:p>
    <w:p w:rsidR="00C83214" w:rsidRPr="00C83214" w:rsidRDefault="00C83214" w:rsidP="00C832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3214">
        <w:rPr>
          <w:rFonts w:ascii="Times New Roman" w:hAnsi="Times New Roman" w:cs="Times New Roman"/>
          <w:i/>
          <w:sz w:val="28"/>
          <w:szCs w:val="28"/>
        </w:rPr>
        <w:t xml:space="preserve">Воспитание уважения к товарищам. </w:t>
      </w:r>
    </w:p>
    <w:p w:rsidR="00C83214" w:rsidRPr="00C83214" w:rsidRDefault="00C83214" w:rsidP="00C83214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3214">
        <w:rPr>
          <w:rFonts w:ascii="Times New Roman" w:hAnsi="Times New Roman" w:cs="Times New Roman"/>
          <w:i/>
          <w:sz w:val="28"/>
          <w:szCs w:val="28"/>
          <w:u w:val="single"/>
        </w:rPr>
        <w:t>Условия реализации программ</w:t>
      </w:r>
      <w:r w:rsidRPr="00C83214">
        <w:rPr>
          <w:rFonts w:ascii="Times New Roman" w:hAnsi="Times New Roman" w:cs="Times New Roman"/>
          <w:i/>
          <w:sz w:val="28"/>
          <w:szCs w:val="28"/>
        </w:rPr>
        <w:t>ы.</w:t>
      </w:r>
    </w:p>
    <w:p w:rsidR="00C83214" w:rsidRPr="00C83214" w:rsidRDefault="00C83214" w:rsidP="00C83214">
      <w:pPr>
        <w:pStyle w:val="c17c10c31"/>
        <w:spacing w:before="0" w:beforeAutospacing="0" w:after="0" w:afterAutospacing="0"/>
        <w:rPr>
          <w:sz w:val="28"/>
          <w:szCs w:val="28"/>
        </w:rPr>
      </w:pPr>
      <w:r w:rsidRPr="00C83214">
        <w:rPr>
          <w:sz w:val="28"/>
          <w:szCs w:val="28"/>
        </w:rPr>
        <w:t xml:space="preserve">   Данная программа ориентирована на детей 2- 4 классов  общеобразовательной школы,  34 часа из расчёта 1 занятие в неделю. Возрастная категория- 7-12 лет. Программа деятельности спортивного кружка  рассчитана на 1 год обучения.</w:t>
      </w:r>
    </w:p>
    <w:p w:rsidR="00C83214" w:rsidRPr="00C83214" w:rsidRDefault="00C83214" w:rsidP="00C8321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214" w:rsidRPr="00C83214" w:rsidRDefault="00C83214" w:rsidP="00C83214">
      <w:pPr>
        <w:tabs>
          <w:tab w:val="left" w:pos="2910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 обучения .</w:t>
      </w:r>
    </w:p>
    <w:p w:rsidR="00C83214" w:rsidRPr="00C83214" w:rsidRDefault="00C83214" w:rsidP="00C83214">
      <w:pPr>
        <w:tabs>
          <w:tab w:val="left" w:pos="2910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К концу учебного года учащиеся должны знать, понимать и уметь:</w:t>
      </w:r>
    </w:p>
    <w:p w:rsidR="00C83214" w:rsidRPr="00C83214" w:rsidRDefault="00C83214" w:rsidP="00C83214">
      <w:pPr>
        <w:ind w:right="300"/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C83214">
        <w:rPr>
          <w:rFonts w:ascii="Times New Roman" w:hAnsi="Times New Roman" w:cs="Times New Roman"/>
          <w:bCs/>
          <w:color w:val="170E02"/>
          <w:sz w:val="28"/>
          <w:szCs w:val="28"/>
        </w:rPr>
        <w:t>Универсальными компетенциями</w:t>
      </w:r>
      <w:r w:rsidRPr="00C83214">
        <w:rPr>
          <w:rFonts w:ascii="Times New Roman" w:hAnsi="Times New Roman" w:cs="Times New Roman"/>
          <w:color w:val="170E02"/>
          <w:sz w:val="28"/>
          <w:szCs w:val="28"/>
        </w:rPr>
        <w:t> учащихся по курсу «Спортивные игры» станут:</w:t>
      </w:r>
    </w:p>
    <w:p w:rsidR="00C83214" w:rsidRPr="00C83214" w:rsidRDefault="00C83214" w:rsidP="00C83214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C83214" w:rsidRPr="00C83214" w:rsidRDefault="00C83214" w:rsidP="00C83214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lastRenderedPageBreak/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C83214" w:rsidRPr="00C83214" w:rsidRDefault="00C83214" w:rsidP="00C83214">
      <w:pPr>
        <w:numPr>
          <w:ilvl w:val="0"/>
          <w:numId w:val="2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C83214" w:rsidRPr="00C83214" w:rsidRDefault="00C83214" w:rsidP="00C83214">
      <w:pPr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</w:p>
    <w:p w:rsidR="00C83214" w:rsidRPr="00C83214" w:rsidRDefault="00C83214" w:rsidP="00C83214">
      <w:pPr>
        <w:ind w:left="300" w:right="300"/>
        <w:jc w:val="both"/>
        <w:rPr>
          <w:rFonts w:ascii="Times New Roman" w:hAnsi="Times New Roman" w:cs="Times New Roman"/>
          <w:color w:val="170E02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bCs/>
          <w:color w:val="170E02"/>
          <w:sz w:val="28"/>
          <w:szCs w:val="28"/>
          <w:u w:val="single"/>
        </w:rPr>
        <w:t>Личностными результатами</w:t>
      </w:r>
      <w:r w:rsidRPr="00C83214">
        <w:rPr>
          <w:rFonts w:ascii="Times New Roman" w:hAnsi="Times New Roman" w:cs="Times New Roman"/>
          <w:color w:val="170E02"/>
          <w:sz w:val="28"/>
          <w:szCs w:val="28"/>
          <w:u w:val="single"/>
        </w:rPr>
        <w:t> освоения учащимися содержания курса станут следующие умения:</w:t>
      </w:r>
    </w:p>
    <w:p w:rsidR="00C83214" w:rsidRPr="00C83214" w:rsidRDefault="00C83214" w:rsidP="00C83214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C83214" w:rsidRPr="00C83214" w:rsidRDefault="00C83214" w:rsidP="00C83214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C83214" w:rsidRPr="00C83214" w:rsidRDefault="00C83214" w:rsidP="00C83214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C83214" w:rsidRPr="00C83214" w:rsidRDefault="00C83214" w:rsidP="00C83214">
      <w:pPr>
        <w:numPr>
          <w:ilvl w:val="0"/>
          <w:numId w:val="3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C83214" w:rsidRPr="00C83214" w:rsidRDefault="00C83214" w:rsidP="00C83214">
      <w:pPr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</w:p>
    <w:p w:rsidR="00C83214" w:rsidRPr="00C83214" w:rsidRDefault="00C83214" w:rsidP="00C83214">
      <w:pPr>
        <w:ind w:left="300" w:right="300"/>
        <w:jc w:val="both"/>
        <w:rPr>
          <w:rFonts w:ascii="Times New Roman" w:hAnsi="Times New Roman" w:cs="Times New Roman"/>
          <w:color w:val="170E02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bCs/>
          <w:color w:val="170E02"/>
          <w:sz w:val="28"/>
          <w:szCs w:val="28"/>
          <w:u w:val="single"/>
        </w:rPr>
        <w:t>Метапредметными результатами</w:t>
      </w:r>
      <w:r w:rsidRPr="00C83214">
        <w:rPr>
          <w:rFonts w:ascii="Times New Roman" w:hAnsi="Times New Roman" w:cs="Times New Roman"/>
          <w:color w:val="170E02"/>
          <w:sz w:val="28"/>
          <w:szCs w:val="28"/>
          <w:u w:val="single"/>
        </w:rPr>
        <w:t> освоения учащимися содержания программы по курсу «Спортивные игры» станут следующие умения: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C83214" w:rsidRPr="00C83214" w:rsidRDefault="00C83214" w:rsidP="00C83214">
      <w:pPr>
        <w:numPr>
          <w:ilvl w:val="0"/>
          <w:numId w:val="4"/>
        </w:numPr>
        <w:tabs>
          <w:tab w:val="clear" w:pos="360"/>
          <w:tab w:val="num" w:pos="720"/>
        </w:tabs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C83214" w:rsidRPr="00C83214" w:rsidRDefault="00C83214" w:rsidP="00C83214">
      <w:pPr>
        <w:numPr>
          <w:ilvl w:val="0"/>
          <w:numId w:val="4"/>
        </w:numPr>
        <w:spacing w:after="0" w:line="240" w:lineRule="auto"/>
        <w:ind w:left="0" w:right="300" w:firstLine="24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lastRenderedPageBreak/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C83214" w:rsidRPr="00C83214" w:rsidRDefault="00C83214" w:rsidP="00C83214">
      <w:pPr>
        <w:ind w:left="240" w:right="300"/>
        <w:rPr>
          <w:rFonts w:ascii="Times New Roman" w:hAnsi="Times New Roman" w:cs="Times New Roman"/>
          <w:color w:val="170E02"/>
          <w:sz w:val="28"/>
          <w:szCs w:val="28"/>
        </w:rPr>
      </w:pPr>
    </w:p>
    <w:p w:rsidR="00C83214" w:rsidRPr="00C83214" w:rsidRDefault="00C83214" w:rsidP="00C83214">
      <w:pPr>
        <w:ind w:left="240" w:right="300"/>
        <w:rPr>
          <w:rFonts w:ascii="Times New Roman" w:hAnsi="Times New Roman" w:cs="Times New Roman"/>
          <w:color w:val="170E02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bCs/>
          <w:color w:val="170E02"/>
          <w:sz w:val="28"/>
          <w:szCs w:val="28"/>
          <w:u w:val="single"/>
        </w:rPr>
        <w:t>Предметными результатами</w:t>
      </w:r>
      <w:r w:rsidRPr="00C83214">
        <w:rPr>
          <w:rFonts w:ascii="Times New Roman" w:hAnsi="Times New Roman" w:cs="Times New Roman"/>
          <w:color w:val="170E02"/>
          <w:sz w:val="28"/>
          <w:szCs w:val="28"/>
          <w:u w:val="single"/>
        </w:rPr>
        <w:t> освоения учащимися содержания программы по кружку «Спортивные игры»  станут следующие умения: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представлять игры как средство укрепления здоровья, физического развития и физической подготовки человека;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организовывать и проводить игры с разной целевой направленностью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C83214" w:rsidRPr="00C83214" w:rsidRDefault="00C83214" w:rsidP="00C83214">
      <w:pPr>
        <w:numPr>
          <w:ilvl w:val="0"/>
          <w:numId w:val="5"/>
        </w:numPr>
        <w:spacing w:after="0"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C83214" w:rsidRPr="00C83214" w:rsidRDefault="00C83214" w:rsidP="00C83214">
      <w:pPr>
        <w:numPr>
          <w:ilvl w:val="0"/>
          <w:numId w:val="5"/>
        </w:numPr>
        <w:spacing w:line="240" w:lineRule="auto"/>
        <w:ind w:left="600" w:right="300"/>
        <w:rPr>
          <w:rFonts w:ascii="Times New Roman" w:hAnsi="Times New Roman" w:cs="Times New Roman"/>
          <w:color w:val="170E02"/>
          <w:sz w:val="28"/>
          <w:szCs w:val="28"/>
        </w:rPr>
      </w:pPr>
      <w:r w:rsidRPr="00C83214">
        <w:rPr>
          <w:rFonts w:ascii="Times New Roman" w:hAnsi="Times New Roman" w:cs="Times New Roman"/>
          <w:color w:val="170E02"/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</w:t>
      </w:r>
    </w:p>
    <w:p w:rsidR="00C83214" w:rsidRPr="00C83214" w:rsidRDefault="00C83214" w:rsidP="00C83214">
      <w:pPr>
        <w:jc w:val="center"/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Ожидаемые результаты</w:t>
      </w:r>
      <w:r w:rsidRPr="00C83214">
        <w:rPr>
          <w:rFonts w:ascii="Times New Roman" w:hAnsi="Times New Roman" w:cs="Times New Roman"/>
          <w:sz w:val="28"/>
          <w:szCs w:val="28"/>
        </w:rPr>
        <w:t>: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1.  Изменение у всех субъектов образовательного процесса отношения к своему здоровью: выработка способности противостоять вредным привычкам и отрицательного воздействия окружающей среды, желание и умение вести здоровый образ жизни.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2.  Включение в образовательный процесс здоровьесберегающих технологий.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3.  Снижение заболеваемости школьников.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lastRenderedPageBreak/>
        <w:t xml:space="preserve">4.  Снижение психоэмоциональных расстройств. 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5.  Повышение уровня физической подготовки школьников.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6.  Повышение уровня качества знаний по вопросам здоровья и его сохранения.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7.  Снижение последствий умственной нагрузки.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8.  Повышение социально-психологической комфортности в детском коллективе.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</w:p>
    <w:p w:rsidR="00C83214" w:rsidRPr="00C83214" w:rsidRDefault="00C83214" w:rsidP="00C83214">
      <w:pPr>
        <w:ind w:right="300"/>
        <w:rPr>
          <w:rFonts w:ascii="Times New Roman" w:hAnsi="Times New Roman" w:cs="Times New Roman"/>
          <w:color w:val="170E02"/>
          <w:sz w:val="28"/>
          <w:szCs w:val="28"/>
        </w:rPr>
      </w:pPr>
    </w:p>
    <w:p w:rsidR="00C83214" w:rsidRPr="00C83214" w:rsidRDefault="00C83214" w:rsidP="00C83214">
      <w:pPr>
        <w:spacing w:before="30" w:after="3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color w:val="000000"/>
          <w:sz w:val="28"/>
          <w:szCs w:val="28"/>
          <w:u w:val="single"/>
        </w:rPr>
        <w:t>Календарно-тематический  план.</w:t>
      </w: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685"/>
        <w:gridCol w:w="5102"/>
        <w:gridCol w:w="4254"/>
        <w:gridCol w:w="851"/>
        <w:gridCol w:w="1276"/>
      </w:tblGrid>
      <w:tr w:rsidR="00C83214" w:rsidRPr="00C83214" w:rsidTr="00C7691A">
        <w:trPr>
          <w:trHeight w:val="636"/>
        </w:trPr>
        <w:tc>
          <w:tcPr>
            <w:tcW w:w="540" w:type="dxa"/>
            <w:vMerge w:val="restart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85" w:type="dxa"/>
            <w:vMerge w:val="restart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5102" w:type="dxa"/>
            <w:vMerge w:val="restart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4254" w:type="dxa"/>
            <w:vMerge w:val="restart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851" w:type="dxa"/>
            <w:vMerge w:val="restart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Кол.часов</w:t>
            </w:r>
          </w:p>
        </w:tc>
        <w:tc>
          <w:tcPr>
            <w:tcW w:w="1276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Дата пров.</w:t>
            </w:r>
          </w:p>
        </w:tc>
      </w:tr>
      <w:tr w:rsidR="00C83214" w:rsidRPr="00C83214" w:rsidTr="00C7691A">
        <w:trPr>
          <w:trHeight w:val="593"/>
        </w:trPr>
        <w:tc>
          <w:tcPr>
            <w:tcW w:w="540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4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3.09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.09.</w:t>
            </w:r>
          </w:p>
        </w:tc>
      </w:tr>
      <w:tr w:rsidR="00C83214" w:rsidRPr="00C83214" w:rsidTr="00C7691A">
        <w:trPr>
          <w:trHeight w:val="754"/>
        </w:trPr>
        <w:tc>
          <w:tcPr>
            <w:tcW w:w="14432" w:type="dxa"/>
            <w:gridSpan w:val="5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i/>
                <w:sz w:val="28"/>
                <w:szCs w:val="28"/>
              </w:rPr>
              <w:t>1 четверть(9 часов)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Спортивные и подвижные игры.</w:t>
            </w:r>
          </w:p>
        </w:tc>
        <w:tc>
          <w:tcPr>
            <w:tcW w:w="1276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83214" w:rsidRPr="00C83214" w:rsidTr="00C7691A">
        <w:trPr>
          <w:trHeight w:val="848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Упражнение « Высокие деревья». Подвижные игры:  «Кузнечики», «Лошадки». Самостоятельные игры: футбол, вышибалы.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Прыжки.  Подвижные игры. Эстафеты. Развитие скоростно-силовых способностей.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с бегом, самостоятельно играть в 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276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214" w:rsidRPr="00C83214" w:rsidTr="00C7691A">
        <w:trPr>
          <w:trHeight w:val="1124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Упражнение «Боксёры».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Эстафета с обменом мячей. Подвижные игры: «Ловишки», «Круговая лапта».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Метание малого мяча в горизонтальную и вертикальную цель . Метание набивного мяча.  Эстафеты. Развитие скоростно-силовых способностей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общеразвивающие упражнения, эстафету с переноской предметов, с прыжками с ноги на ногу, самостоятельно играть в 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1276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214" w:rsidRPr="00C83214" w:rsidTr="00C7691A">
        <w:trPr>
          <w:trHeight w:val="848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игры: «Лиса в курятнике», «Чехарда». Эстафета с прыжками с ноги на ногу.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Самостоятельные игры: футбол, прыжки через скакалку, «классики».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Метание малого мяча в горизонтальную и вертикальную цель . Метание набивного мяча.  Эстафеты. Развитие скоростно-силовых способностей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 с прыжками с ноги на ногу, самостоятельно играть в 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276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214" w:rsidRPr="00C83214" w:rsidTr="00C7691A">
        <w:trPr>
          <w:trHeight w:val="1124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 «Два мороза», «Конники-спортсмены». Эстафета прыжками.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Самостоятельные игры: футбол, прыжки через скакалку, «классики».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Равномерный бег . Чередование ходьбы и бега  Преодоление малых препятствий.  Развитие выносливости. Игры Эстафеты. Развитие скоростно-силовых способностей. 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 с прыжками  на двух ногах, самостоятельно играть в 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276" w:type="dxa"/>
            <w:vMerge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214" w:rsidRPr="00C83214" w:rsidTr="00C7691A">
        <w:trPr>
          <w:trHeight w:val="848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  «Мышеловка», «У медведя во бору». Эстафета по кругу. Самостоятельные игры.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Метание малого мяча в горизонтальную и вертикальную цель . Метание набивного мяча.  Эстафеты. Развитие скоростно-силовых способностей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знать разученные игры, самостоятельно играть в 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1 час </w:t>
            </w:r>
          </w:p>
        </w:tc>
        <w:tc>
          <w:tcPr>
            <w:tcW w:w="1276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83214" w:rsidRPr="00C83214" w:rsidTr="00C7691A">
        <w:trPr>
          <w:trHeight w:val="848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 «Волк во рву», «Горелки». Эстафета «Паровозик».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Соревнования по подвижным играм.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Равномерный бег . Чередование ходьбы и бега  Преодоление малых препятствий.  Развитие выносливости. 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Игры Эстафеты. Развитие скоростно-силовых способностей.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выполнять общеразвивающие упражнения, знать разученные игры, 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 играть в 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1276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.10.</w:t>
            </w:r>
          </w:p>
        </w:tc>
      </w:tr>
      <w:tr w:rsidR="00C83214" w:rsidRPr="00C83214" w:rsidTr="00C7691A">
        <w:trPr>
          <w:trHeight w:val="1104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Комбинированная эстафета. Подвижные игры:  «Наперегонки парами», «Ловишки-перебежки».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Самостоятельные игры.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Равномерный бег . Чередование ходьбы и бега  Преодоление малых препятствий.  Развитие выносливости. Игры Эстафеты. Развитие скоростно-силовых способностей.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общеразвивающие упражнения, эстафету с бегом, самостоятельно играть в  разученные 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276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.10.</w:t>
            </w:r>
          </w:p>
        </w:tc>
      </w:tr>
      <w:tr w:rsidR="00C83214" w:rsidRPr="00C83214" w:rsidTr="00C7691A">
        <w:trPr>
          <w:trHeight w:val="1124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игры  «Лягушки-цапли», Быстрее по местам».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Эстафета с прыжками с ноги на ногу.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Самостоятельные игры.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Прыжки. Подвижные игры. Эстафеты. Развитие скоростно-силовых способностей.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 с прыжками с ноги на ногу, самостоятельно играть в 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276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.10.</w:t>
            </w:r>
          </w:p>
        </w:tc>
      </w:tr>
      <w:tr w:rsidR="00C83214" w:rsidRPr="00C83214" w:rsidTr="00C7691A">
        <w:trPr>
          <w:trHeight w:val="1124"/>
        </w:trPr>
        <w:tc>
          <w:tcPr>
            <w:tcW w:w="540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85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игры  «Кенгурбол», «Аисты». Эстафета с прыжками через движущее препятствие.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Перетягивание каната.</w:t>
            </w:r>
          </w:p>
        </w:tc>
        <w:tc>
          <w:tcPr>
            <w:tcW w:w="5102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Прыжки. Подвижные игры. Эстафеты. Развитие скоростно-силовых способностей.</w:t>
            </w:r>
          </w:p>
        </w:tc>
        <w:tc>
          <w:tcPr>
            <w:tcW w:w="4254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 с прыжками  на одной ноге, с прыжками через движущее препятствие самостоятельно играть в разученные игры.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276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83214" w:rsidRPr="00C83214" w:rsidTr="00C7691A">
        <w:tc>
          <w:tcPr>
            <w:tcW w:w="54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1" w:type="dxa"/>
            <w:gridSpan w:val="3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i/>
                <w:sz w:val="28"/>
                <w:szCs w:val="28"/>
              </w:rPr>
              <w:t>2 четверть(7 часов)</w:t>
            </w:r>
          </w:p>
        </w:tc>
        <w:tc>
          <w:tcPr>
            <w:tcW w:w="851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3660"/>
        <w:gridCol w:w="142"/>
        <w:gridCol w:w="4961"/>
        <w:gridCol w:w="4678"/>
        <w:gridCol w:w="708"/>
        <w:gridCol w:w="993"/>
      </w:tblGrid>
      <w:tr w:rsidR="00C83214" w:rsidRPr="00C83214" w:rsidTr="00C7691A">
        <w:trPr>
          <w:trHeight w:val="1124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Эстафета с переноской предметов.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Разучивание игр «Перетягивание каната»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«Не намочи ног».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с переноской предметов, с прыжками с ноги на ногу,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.11.</w:t>
            </w:r>
          </w:p>
        </w:tc>
      </w:tr>
      <w:tr w:rsidR="00C83214" w:rsidRPr="00C83214" w:rsidTr="00C7691A">
        <w:trPr>
          <w:trHeight w:val="1124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игры «Береги предмет»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«Кто первый через обруч к флажку?»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 с прыжками  на двух ногах,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 «Пролезай-убегай», «Пчёлки».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Самостоятельные игры.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 с прыжками  на двух ногах,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«Пятнашки», «С кочки на кочку», «Кот и мыши».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Эстафеты. Развитие скоростно-силовых способностей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из различных исходных положений,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.12.</w:t>
            </w:r>
          </w:p>
        </w:tc>
      </w:tr>
      <w:tr w:rsidR="00C83214" w:rsidRPr="00C83214" w:rsidTr="00C7691A">
        <w:trPr>
          <w:trHeight w:val="274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«Кто дольше не собьётся», «Удочка».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 Эстафеты. Развитие скоростно-силовых способностей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эстафету  с прыжками через скакалку,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.12.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  «Покати-догони», «Прыгай выше и дружнее»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Весёлые старты.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Подвижные игры. Метание малого мяча в горизонтальную и вертикальную цель. Весёлые старты.  Ловля и передача мяча в движении. Ведение на месте правой и 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левой рукой в движении. Броски в цель.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выполнять общеразвивающие упражнения,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.12.</w:t>
            </w:r>
          </w:p>
        </w:tc>
      </w:tr>
      <w:tr w:rsidR="00C83214" w:rsidRPr="00C83214" w:rsidTr="00C7691A">
        <w:trPr>
          <w:gridAfter w:val="2"/>
          <w:wAfter w:w="1701" w:type="dxa"/>
          <w:trHeight w:val="838"/>
        </w:trPr>
        <w:tc>
          <w:tcPr>
            <w:tcW w:w="14034" w:type="dxa"/>
            <w:gridSpan w:val="5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 четверть(9 часов)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Зимние виды  игр.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Разучивание игр «Упасть не давай», «Совушка»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Эстафета с мячами, скакалками.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 Эстафеты. Развитие скоростно-силовых способностей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общеразвивающие упражнения,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832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Катание на лыжах.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«Трамвай», «Найди себе пару».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ТБ на уроках лыжной подготовки. Разгибание толчковой ноги в скользящем шаге. Попеременный двушажный ход. Подъём «лесенкой» наискось, опираясь на лыжные палки. Игры. 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21.01.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«Гонки санок»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«Попади в цель».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Игры на лыжах.</w:t>
            </w:r>
          </w:p>
          <w:p w:rsidR="00C83214" w:rsidRPr="00C83214" w:rsidRDefault="00C83214" w:rsidP="00C7691A">
            <w:pPr>
              <w:tabs>
                <w:tab w:val="left" w:pos="299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28.01.</w:t>
            </w:r>
          </w:p>
        </w:tc>
      </w:tr>
      <w:tr w:rsidR="00C83214" w:rsidRPr="00C83214" w:rsidTr="00C7691A">
        <w:trPr>
          <w:trHeight w:val="1124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Катание на лыжах.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«Быстрые упряжки»,  «На санки»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Разгибание толчковой ноги в скользящем шаге. Попеременный двушажный ход. Подъём «лесенкой» наискось, опираясь на лыжные палки. Игры.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4.02.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Катание на лыжах 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«Поменяй флажки», «Через препятствия»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Самостоятельные игры.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Изменение скорости передвижения скользящим шагом и попеременным двушажным ходом.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11.02.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Катание на лыжах.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Разучивание игр  «Идите за мной», «Сороконожки»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Самостоятельные игры.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Попеременный двушажный ход. Подъём «лесенкой» наискось, опираясь на лыжные палки. Игры.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18.02.</w:t>
            </w:r>
          </w:p>
        </w:tc>
      </w:tr>
      <w:tr w:rsidR="00C83214" w:rsidRPr="00C83214" w:rsidTr="00C7691A">
        <w:trPr>
          <w:trHeight w:val="959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Катание на лыжах и санках.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Разучивание игр «Пройди и не задень», «Зима и лето»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Игры по выбору.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Разгибание толчковой ноги в скользящем шаге. Попеременный двушажный ход. Подъём «лесенкой» наискось, опираясь на лыжные палки. Игры.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25.02.</w:t>
            </w:r>
          </w:p>
        </w:tc>
      </w:tr>
      <w:tr w:rsidR="00C83214" w:rsidRPr="00C83214" w:rsidTr="00C7691A">
        <w:trPr>
          <w:trHeight w:val="1124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Эстафета на лыжах.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Самостоятельные игры. Игры по выбору: снежки, катание на санках с ледяных горок.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Эстафета на лыжах. Игры.</w:t>
            </w:r>
          </w:p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4.03.</w:t>
            </w:r>
          </w:p>
        </w:tc>
      </w:tr>
      <w:tr w:rsidR="00C83214" w:rsidRPr="00C83214" w:rsidTr="00C7691A">
        <w:trPr>
          <w:trHeight w:val="1124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Ходьба парами, тройками.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Игры по выбору: снежки, катание на санках с ледяных горок, хоккей.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Эстафета на лыжах. Игры.</w:t>
            </w:r>
          </w:p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Знать технику безопасности катания на лыжах, правила поведения при играх, уметь выполнять эстафету, 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11.03.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3660" w:type="dxa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Разучивание игр «Гонки парами», «Будь внимателен»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Самостоятельные игры.</w:t>
            </w:r>
          </w:p>
        </w:tc>
        <w:tc>
          <w:tcPr>
            <w:tcW w:w="5103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Эстафета на лыжах. Игры.</w:t>
            </w:r>
          </w:p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самостоятельно играть в разученные игры.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18.03.</w:t>
            </w:r>
          </w:p>
        </w:tc>
      </w:tr>
      <w:tr w:rsidR="00C83214" w:rsidRPr="00C83214" w:rsidTr="00C7691A">
        <w:trPr>
          <w:gridAfter w:val="2"/>
          <w:wAfter w:w="1701" w:type="dxa"/>
          <w:trHeight w:val="562"/>
        </w:trPr>
        <w:tc>
          <w:tcPr>
            <w:tcW w:w="14034" w:type="dxa"/>
            <w:gridSpan w:val="5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i/>
                <w:sz w:val="28"/>
                <w:szCs w:val="28"/>
              </w:rPr>
              <w:t>4 четверть(8 часов)</w:t>
            </w:r>
          </w:p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Спортивные эстафеты.</w:t>
            </w:r>
          </w:p>
        </w:tc>
      </w:tr>
      <w:tr w:rsidR="00C83214" w:rsidRPr="00C83214" w:rsidTr="00C7691A">
        <w:trPr>
          <w:trHeight w:val="421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«Метко в цель», «Конники спортсмены». Эстафета прыжками. 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Самостоятельные игры: ручной мяч, футбол.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в движении. Ведение на месте правой и левой рукой в движении. Броски в цель. Эстафеты.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эстафету  с прыжками  на двух ногах, самостоятельно играть в разученные 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1.04.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«Мяч соседу», «Гуси-лебеди». Эстафета с передачей палочки.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Самостоятельные игры: ручной мяч, футбол, баскетбол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в движении. Ведение на месте правой и левой рукой в движении. Броски в цель. Развитие скоростно-силовых способностей.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8.04.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«Быстрые и меткие», «Зайцы в огороде». Эстафета по кругу.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Игры по выбору: ручной мяч.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Развитие скоростно-силовых способностей. Ловля и передача мяча в движении. Ведение на месте правой и левой рукой в движении. Броски в цель.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15.04.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 Успей поймать», «Космонавты». Соревнования на точность 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броска мяча в корзину. Самостоятельные игры.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Соревнования.Развитие глазомера, выносливости, скоростно-силовых способностей.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бег в среднем темпе, эстафету  с мячом, самостоятельно играть в разученные </w:t>
            </w: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22.04.</w:t>
            </w:r>
          </w:p>
        </w:tc>
      </w:tr>
      <w:tr w:rsidR="00C83214" w:rsidRPr="00C83214" w:rsidTr="00C7691A">
        <w:trPr>
          <w:trHeight w:val="848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«Попади в последнего», «Дальше и выше», «Беги и хватай».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Эстафета «Паровозик».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Развитие глазомера, выносливости, скоростно-силовых способностей. Подвижные игры.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29.04.</w:t>
            </w:r>
          </w:p>
        </w:tc>
      </w:tr>
      <w:tr w:rsidR="00C83214" w:rsidRPr="00C83214" w:rsidTr="00C7691A">
        <w:trPr>
          <w:trHeight w:val="1831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«Фигуры», «Зайцы, сторож и Жучка» «через ручеёк». Комбинированная эстафета.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 xml:space="preserve"> Игры по выбору. 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6.05.</w:t>
            </w:r>
          </w:p>
        </w:tc>
      </w:tr>
      <w:tr w:rsidR="00C83214" w:rsidRPr="00C83214" w:rsidTr="00C7691A">
        <w:trPr>
          <w:trHeight w:val="2144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Упражнение «Силачи». Игры:  «День и ночь», «Волк во рву». Комбинированная эстафета.</w:t>
            </w:r>
          </w:p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13.05.</w:t>
            </w:r>
          </w:p>
        </w:tc>
      </w:tr>
      <w:tr w:rsidR="00C83214" w:rsidRPr="00C83214" w:rsidTr="00C7691A">
        <w:trPr>
          <w:trHeight w:val="1862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«Запрещённое движение», «Ловишки с приседанием».  Эстафета с обменом мячей. Игры по выбору.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Уметь выполнять бег в среднем темпе, эстафету  с мячом, самостоятельно играть в разученные игры с ручным мячом и в футбол.</w:t>
            </w: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20.05.</w:t>
            </w:r>
          </w:p>
        </w:tc>
      </w:tr>
      <w:tr w:rsidR="00C83214" w:rsidRPr="00C83214" w:rsidTr="00C7691A">
        <w:trPr>
          <w:trHeight w:val="1750"/>
        </w:trPr>
        <w:tc>
          <w:tcPr>
            <w:tcW w:w="5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02" w:type="dxa"/>
            <w:gridSpan w:val="2"/>
          </w:tcPr>
          <w:p w:rsidR="00C83214" w:rsidRPr="00C83214" w:rsidRDefault="00C83214" w:rsidP="00C76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Весёлые старты.</w:t>
            </w:r>
          </w:p>
        </w:tc>
        <w:tc>
          <w:tcPr>
            <w:tcW w:w="4961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Подвижные игры. Развитие глазомера, выносливости, скоростно-силовых способностей.</w:t>
            </w:r>
          </w:p>
        </w:tc>
        <w:tc>
          <w:tcPr>
            <w:tcW w:w="4678" w:type="dxa"/>
          </w:tcPr>
          <w:p w:rsidR="00C83214" w:rsidRPr="00C83214" w:rsidRDefault="00C83214" w:rsidP="00C769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83214" w:rsidRPr="00C83214" w:rsidRDefault="00C83214" w:rsidP="00C76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214">
              <w:rPr>
                <w:rFonts w:ascii="Times New Roman" w:hAnsi="Times New Roman" w:cs="Times New Roman"/>
                <w:sz w:val="28"/>
                <w:szCs w:val="28"/>
              </w:rPr>
              <w:t>24.05.</w:t>
            </w:r>
          </w:p>
        </w:tc>
      </w:tr>
    </w:tbl>
    <w:p w:rsidR="00C83214" w:rsidRPr="00C83214" w:rsidRDefault="00C83214" w:rsidP="00C832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3214" w:rsidRPr="00C83214" w:rsidRDefault="00C83214" w:rsidP="00C8321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lastRenderedPageBreak/>
        <w:t>Формы работы с учащимися.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  подвижные игры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 физкультминутки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-эстафеты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  народные игры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 самостоятельные игры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 игры по выбору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-танцевальные разминки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- флеш-мобы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83214" w:rsidRPr="00C83214" w:rsidRDefault="00C83214" w:rsidP="00C83214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Материально- техническое обеспечение.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-скакалки – 20 шт.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- баскетбольные мячи- 20 шт.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- футбольные мячи- 3 шт.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-волейбольные мяч- 5 шт.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- обручи- 3 шт.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sz w:val="28"/>
          <w:szCs w:val="28"/>
          <w:u w:val="single"/>
        </w:rPr>
        <w:t>- теннисные мячи- 6 шт.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</w:p>
    <w:p w:rsidR="00C83214" w:rsidRDefault="00C83214" w:rsidP="00C83214">
      <w:pPr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</w:pPr>
    </w:p>
    <w:p w:rsidR="00C83214" w:rsidRPr="00C83214" w:rsidRDefault="00C83214" w:rsidP="00C83214">
      <w:pPr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C83214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Список литературы</w:t>
      </w:r>
    </w:p>
    <w:p w:rsidR="00C83214" w:rsidRPr="00C83214" w:rsidRDefault="00C83214" w:rsidP="00C83214">
      <w:pPr>
        <w:rPr>
          <w:rStyle w:val="a5"/>
          <w:rFonts w:ascii="Times New Roman" w:hAnsi="Times New Roman"/>
          <w:sz w:val="28"/>
          <w:szCs w:val="28"/>
        </w:rPr>
      </w:pP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Style w:val="a5"/>
          <w:rFonts w:ascii="Times New Roman" w:hAnsi="Times New Roman"/>
          <w:sz w:val="28"/>
          <w:szCs w:val="28"/>
        </w:rPr>
        <w:t>1.Гриженя В.Е.</w:t>
      </w:r>
      <w:r w:rsidRPr="00C83214">
        <w:rPr>
          <w:rFonts w:ascii="Times New Roman" w:hAnsi="Times New Roman" w:cs="Times New Roman"/>
          <w:sz w:val="28"/>
          <w:szCs w:val="28"/>
        </w:rPr>
        <w:t xml:space="preserve"> </w:t>
      </w:r>
      <w:r w:rsidRPr="00C83214">
        <w:rPr>
          <w:rStyle w:val="a6"/>
          <w:rFonts w:ascii="Times New Roman" w:hAnsi="Times New Roman"/>
          <w:b w:val="0"/>
          <w:sz w:val="28"/>
          <w:szCs w:val="28"/>
        </w:rPr>
        <w:t>Организация и методические приемы проведения занятий по  подвижным играм в вузе и в школе: Учебно-методическое пособие – М.,</w:t>
      </w:r>
      <w:r w:rsidRPr="00C83214">
        <w:rPr>
          <w:rFonts w:ascii="Times New Roman" w:hAnsi="Times New Roman" w:cs="Times New Roman"/>
          <w:sz w:val="28"/>
          <w:szCs w:val="28"/>
        </w:rPr>
        <w:t xml:space="preserve"> Советский спорт, 2005. – 40 с.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2. Былеев Л.В., Сборник подвижных игр. – М., 1990.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3. Васильков Г.А., От игр к спорту. – М., 198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4. Глязер С., Зимние игры и развлечения. – М., 1993.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5.Дусовицкий А.К., Воспитывая интерес. – М., 2005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6.Жуков М.Н., Подвижные игры. – М., 2000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7.Железняк М.Н., Спортивные игры. – М., 2001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8.Коробейников Н.К., Физическое воспитание. – М., 1989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9.Коротков И.П., Подвижные игры в занятиях спортом. – М.,1991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10.Литвинов М.Ф., Русские народные подвижные игры. – М.,  1986.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11.Миньков Н.Б., Игры и воспитание способностей. – М., 1999.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12.Осокина Т.И., Детские подвижные игры. – М., 1989.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13.Портных Ю.И., Спортивные и подвижные игры. – М., 1984.</w:t>
      </w:r>
    </w:p>
    <w:p w:rsidR="00C83214" w:rsidRPr="00C83214" w:rsidRDefault="00C83214" w:rsidP="00C83214">
      <w:pPr>
        <w:rPr>
          <w:rFonts w:ascii="Times New Roman" w:hAnsi="Times New Roman" w:cs="Times New Roman"/>
          <w:sz w:val="28"/>
          <w:szCs w:val="28"/>
        </w:rPr>
      </w:pPr>
      <w:r w:rsidRPr="00C83214">
        <w:rPr>
          <w:rFonts w:ascii="Times New Roman" w:hAnsi="Times New Roman" w:cs="Times New Roman"/>
          <w:sz w:val="28"/>
          <w:szCs w:val="28"/>
        </w:rPr>
        <w:t>14.Соловейчик С.Л., От интересов к способностям. – М., 1998.</w:t>
      </w:r>
    </w:p>
    <w:p w:rsidR="00C83214" w:rsidRPr="00621F41" w:rsidRDefault="00C83214" w:rsidP="00C83214">
      <w:pPr>
        <w:pStyle w:val="HTML"/>
        <w:rPr>
          <w:b/>
          <w:sz w:val="28"/>
          <w:szCs w:val="28"/>
        </w:rPr>
      </w:pPr>
      <w:r w:rsidRPr="00621F41">
        <w:rPr>
          <w:b/>
          <w:sz w:val="28"/>
          <w:szCs w:val="28"/>
        </w:rPr>
        <w:t xml:space="preserve">    </w:t>
      </w:r>
    </w:p>
    <w:p w:rsidR="00C83214" w:rsidRPr="00621F41" w:rsidRDefault="00C83214" w:rsidP="00C83214">
      <w:pPr>
        <w:tabs>
          <w:tab w:val="left" w:pos="2565"/>
        </w:tabs>
        <w:rPr>
          <w:b/>
          <w:sz w:val="32"/>
          <w:szCs w:val="32"/>
        </w:rPr>
      </w:pPr>
    </w:p>
    <w:p w:rsidR="00C83214" w:rsidRPr="00621F41" w:rsidRDefault="00C83214" w:rsidP="00C83214">
      <w:pPr>
        <w:tabs>
          <w:tab w:val="left" w:pos="2565"/>
        </w:tabs>
        <w:rPr>
          <w:b/>
          <w:sz w:val="32"/>
          <w:szCs w:val="32"/>
        </w:rPr>
      </w:pPr>
    </w:p>
    <w:p w:rsidR="00C83214" w:rsidRPr="00621F41" w:rsidRDefault="00C83214" w:rsidP="00C83214">
      <w:pPr>
        <w:tabs>
          <w:tab w:val="left" w:pos="2565"/>
        </w:tabs>
        <w:rPr>
          <w:b/>
          <w:sz w:val="32"/>
          <w:szCs w:val="32"/>
        </w:rPr>
      </w:pPr>
    </w:p>
    <w:p w:rsidR="00C83214" w:rsidRPr="00621F41" w:rsidRDefault="00C83214" w:rsidP="00C83214">
      <w:pPr>
        <w:tabs>
          <w:tab w:val="left" w:pos="2565"/>
        </w:tabs>
        <w:rPr>
          <w:b/>
          <w:sz w:val="32"/>
          <w:szCs w:val="32"/>
        </w:rPr>
      </w:pPr>
    </w:p>
    <w:p w:rsidR="00C83214" w:rsidRPr="00621F41" w:rsidRDefault="00C83214" w:rsidP="00C83214">
      <w:pPr>
        <w:rPr>
          <w:b/>
          <w:sz w:val="28"/>
          <w:szCs w:val="28"/>
        </w:rPr>
      </w:pPr>
    </w:p>
    <w:p w:rsidR="00C83214" w:rsidRPr="00C83214" w:rsidRDefault="00C83214"/>
    <w:sectPr w:rsidR="00C83214" w:rsidRPr="00C83214" w:rsidSect="00C83214">
      <w:pgSz w:w="16838" w:h="11906" w:orient="landscape"/>
      <w:pgMar w:top="17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5B8A"/>
    <w:multiLevelType w:val="multilevel"/>
    <w:tmpl w:val="FD2E8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ED0BCE"/>
    <w:multiLevelType w:val="hybridMultilevel"/>
    <w:tmpl w:val="22462B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B352ADE"/>
    <w:multiLevelType w:val="multilevel"/>
    <w:tmpl w:val="8F508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EA6A03"/>
    <w:multiLevelType w:val="multilevel"/>
    <w:tmpl w:val="AC84F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691271"/>
    <w:multiLevelType w:val="multilevel"/>
    <w:tmpl w:val="3B327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DB304A"/>
    <w:rsid w:val="005056CD"/>
    <w:rsid w:val="007D55D8"/>
    <w:rsid w:val="00C672AE"/>
    <w:rsid w:val="00C83214"/>
    <w:rsid w:val="00DB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04A"/>
    <w:rPr>
      <w:rFonts w:ascii="Tahoma" w:hAnsi="Tahoma" w:cs="Tahoma"/>
      <w:sz w:val="16"/>
      <w:szCs w:val="16"/>
    </w:rPr>
  </w:style>
  <w:style w:type="paragraph" w:customStyle="1" w:styleId="c17c10c31">
    <w:name w:val="c17 c10 c31"/>
    <w:basedOn w:val="a"/>
    <w:uiPriority w:val="99"/>
    <w:rsid w:val="00C8321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99"/>
    <w:qFormat/>
    <w:rsid w:val="00C83214"/>
    <w:rPr>
      <w:rFonts w:cs="Times New Roman"/>
      <w:i/>
      <w:iCs/>
    </w:rPr>
  </w:style>
  <w:style w:type="character" w:styleId="a6">
    <w:name w:val="Strong"/>
    <w:basedOn w:val="a0"/>
    <w:uiPriority w:val="99"/>
    <w:qFormat/>
    <w:rsid w:val="00C83214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C83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83214"/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2667</Words>
  <Characters>15208</Characters>
  <Application>Microsoft Office Word</Application>
  <DocSecurity>0</DocSecurity>
  <Lines>126</Lines>
  <Paragraphs>35</Paragraphs>
  <ScaleCrop>false</ScaleCrop>
  <Company>Reanimator Extreme Edition</Company>
  <LinksUpToDate>false</LinksUpToDate>
  <CharactersWithSpaces>17840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2018-12-07T11:00:00Z</dcterms:created>
  <dcterms:modified xsi:type="dcterms:W3CDTF">2018-12-09T09:21:00Z</dcterms:modified>
</cp:coreProperties>
</file>